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7C7D3D">
      <w:pPr>
        <w:rPr>
          <w:rFonts w:ascii="Montserrat" w:hAnsi="Montserrat"/>
          <w:b/>
          <w:sz w:val="28"/>
          <w:u w:val="single"/>
        </w:rPr>
      </w:pPr>
      <w:r w:rsidRPr="00911B11">
        <w:rPr>
          <w:rFonts w:ascii="Montserrat" w:hAnsi="Montserrat"/>
          <w:b/>
          <w:sz w:val="28"/>
          <w:u w:val="single"/>
        </w:rPr>
        <w:t>Year 7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7C7D3D" w:rsidRPr="00911B11" w:rsidRDefault="00B55519">
      <w:pPr>
        <w:rPr>
          <w:rFonts w:ascii="Montserrat" w:hAnsi="Montserrat"/>
        </w:rPr>
      </w:pPr>
      <w:r>
        <w:rPr>
          <w:rFonts w:ascii="Montserrat" w:hAnsi="Montserrat"/>
        </w:rPr>
        <w:t>Our Maths</w:t>
      </w:r>
      <w:r w:rsidR="007C7D3D" w:rsidRPr="00911B11">
        <w:rPr>
          <w:rFonts w:ascii="Montserrat" w:hAnsi="Montserrat"/>
        </w:rPr>
        <w:t xml:space="preserve"> curriculum intends to train excellent </w:t>
      </w:r>
      <w:r>
        <w:rPr>
          <w:rFonts w:ascii="Montserrat" w:hAnsi="Montserrat"/>
        </w:rPr>
        <w:t>Mathematicians</w:t>
      </w:r>
      <w:r w:rsidR="007C7D3D" w:rsidRPr="00911B11">
        <w:rPr>
          <w:rFonts w:ascii="Montserrat" w:hAnsi="Montserrat"/>
        </w:rPr>
        <w:t>. This means that they will be able to:</w:t>
      </w:r>
    </w:p>
    <w:p w:rsidR="007C7D3D" w:rsidRPr="00911B11" w:rsidRDefault="00B55519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Approach problems in a variety of different ways. </w:t>
      </w:r>
    </w:p>
    <w:p w:rsidR="004C1264" w:rsidRPr="00B55519" w:rsidRDefault="00B55519" w:rsidP="00B5551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Use a range of resources to illustrate problems. </w:t>
      </w:r>
    </w:p>
    <w:p w:rsidR="00B55519" w:rsidRDefault="004C1264" w:rsidP="0082744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55519">
        <w:rPr>
          <w:rFonts w:ascii="Montserrat" w:hAnsi="Montserrat"/>
        </w:rPr>
        <w:t>F</w:t>
      </w:r>
      <w:r w:rsidR="00B55519" w:rsidRPr="00B55519">
        <w:rPr>
          <w:rFonts w:ascii="Montserrat" w:hAnsi="Montserrat"/>
        </w:rPr>
        <w:t xml:space="preserve">ollow modelled structures. </w:t>
      </w:r>
    </w:p>
    <w:p w:rsidR="00B55519" w:rsidRDefault="00B55519" w:rsidP="0082744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Communicate effectively as mathematicians.  </w:t>
      </w:r>
    </w:p>
    <w:p w:rsidR="00911B11" w:rsidRDefault="008A08DC" w:rsidP="008A08D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Use numeracy building blocks to work confidently. </w:t>
      </w:r>
    </w:p>
    <w:p w:rsidR="008A08DC" w:rsidRPr="008A08DC" w:rsidRDefault="008A08DC" w:rsidP="008A08D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A08DC">
        <w:rPr>
          <w:rFonts w:ascii="Montserrat" w:hAnsi="Montserrat"/>
        </w:rPr>
        <w:t>Use positive integer powers and associated real roots</w:t>
      </w:r>
    </w:p>
    <w:p w:rsidR="008A08DC" w:rsidRPr="008A08DC" w:rsidRDefault="008A08DC" w:rsidP="008A08D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A08DC">
        <w:rPr>
          <w:rFonts w:ascii="Montserrat" w:hAnsi="Montserrat"/>
        </w:rPr>
        <w:t>Apply the four operations with decimal numbers</w:t>
      </w:r>
    </w:p>
    <w:p w:rsidR="008A08DC" w:rsidRPr="008A08DC" w:rsidRDefault="008A08DC" w:rsidP="008A08D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A08DC">
        <w:rPr>
          <w:rFonts w:ascii="Montserrat" w:hAnsi="Montserrat"/>
        </w:rPr>
        <w:t>Write a quantity as a fraction or percentage of another</w:t>
      </w:r>
    </w:p>
    <w:p w:rsidR="008A08DC" w:rsidRPr="008A08DC" w:rsidRDefault="008A08DC" w:rsidP="008A08D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A08DC">
        <w:rPr>
          <w:rFonts w:ascii="Montserrat" w:hAnsi="Montserrat"/>
        </w:rPr>
        <w:t>Use multiplicative reasoning to interpret percentage change</w:t>
      </w:r>
    </w:p>
    <w:p w:rsidR="008A08DC" w:rsidRPr="008A08DC" w:rsidRDefault="008A08DC" w:rsidP="008A08D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A08DC">
        <w:rPr>
          <w:rFonts w:ascii="Montserrat" w:hAnsi="Montserrat"/>
        </w:rPr>
        <w:t>Add, subtract, multiply and divide with fractions and mixed numbers</w:t>
      </w:r>
    </w:p>
    <w:p w:rsidR="008A08DC" w:rsidRPr="008A08DC" w:rsidRDefault="008A08DC" w:rsidP="008A08D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A08DC">
        <w:rPr>
          <w:rFonts w:ascii="Montserrat" w:hAnsi="Montserrat"/>
        </w:rPr>
        <w:t>Check calculations using approximation, estimation or inverse operations</w:t>
      </w:r>
    </w:p>
    <w:p w:rsidR="008A08DC" w:rsidRPr="008A08DC" w:rsidRDefault="008A08DC" w:rsidP="008A08D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A08DC">
        <w:rPr>
          <w:rFonts w:ascii="Montserrat" w:hAnsi="Montserrat"/>
        </w:rPr>
        <w:t>Simp</w:t>
      </w:r>
      <w:r>
        <w:rPr>
          <w:rFonts w:ascii="Montserrat" w:hAnsi="Montserrat"/>
        </w:rPr>
        <w:t>lify and manipulate algebraic expressions.</w:t>
      </w:r>
    </w:p>
    <w:p w:rsidR="008A08DC" w:rsidRPr="008A08DC" w:rsidRDefault="008A08DC" w:rsidP="008A08D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A08DC">
        <w:rPr>
          <w:rFonts w:ascii="Montserrat" w:hAnsi="Montserrat"/>
        </w:rPr>
        <w:t>Substitute numbers into formulae</w:t>
      </w:r>
    </w:p>
    <w:p w:rsidR="008A08DC" w:rsidRPr="008A08DC" w:rsidRDefault="008A08DC" w:rsidP="008A08D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A08DC">
        <w:rPr>
          <w:rFonts w:ascii="Montserrat" w:hAnsi="Montserrat"/>
        </w:rPr>
        <w:t>Solve linear equations in one unknown</w:t>
      </w:r>
    </w:p>
    <w:p w:rsidR="008A08DC" w:rsidRPr="008A08DC" w:rsidRDefault="008A08DC" w:rsidP="008A08D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the properties of 2D and 3D shapes.</w:t>
      </w:r>
    </w:p>
    <w:p w:rsidR="008A08DC" w:rsidRPr="008A08DC" w:rsidRDefault="008A08DC" w:rsidP="008A08D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A08DC">
        <w:rPr>
          <w:rFonts w:ascii="Montserrat" w:hAnsi="Montserrat"/>
        </w:rPr>
        <w:t>Understand and use geometric notation for labelling angles, lengths, equal lengths and parallel lines</w:t>
      </w:r>
    </w:p>
    <w:p w:rsidR="008A08DC" w:rsidRPr="008A08DC" w:rsidRDefault="008A08DC" w:rsidP="008A08DC">
      <w:pPr>
        <w:pStyle w:val="ListParagraph"/>
        <w:rPr>
          <w:rFonts w:ascii="Montserrat" w:hAnsi="Montserrat"/>
        </w:rPr>
      </w:pPr>
    </w:p>
    <w:p w:rsidR="000F44EB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The curriculum teaches the fundamental ideas which are the building blocks of </w:t>
      </w:r>
      <w:r w:rsidR="008A08DC">
        <w:rPr>
          <w:rFonts w:ascii="Montserrat" w:hAnsi="Montserrat"/>
        </w:rPr>
        <w:t>success for problem-solving, using mathematical language, deepening understanding and thinking. W</w:t>
      </w:r>
      <w:r w:rsidRPr="00911B11">
        <w:rPr>
          <w:rFonts w:ascii="Montserrat" w:hAnsi="Montserrat"/>
        </w:rPr>
        <w:t xml:space="preserve">e sequence these in the best order so that students can see how these fundamental ideas link together. </w:t>
      </w:r>
      <w:bookmarkStart w:id="0" w:name="_GoBack"/>
      <w:bookmarkEnd w:id="0"/>
    </w:p>
    <w:sectPr w:rsidR="000F44EB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A419D"/>
    <w:rsid w:val="000E74B6"/>
    <w:rsid w:val="000F44EB"/>
    <w:rsid w:val="000F6EC1"/>
    <w:rsid w:val="00232801"/>
    <w:rsid w:val="003C773F"/>
    <w:rsid w:val="004C1264"/>
    <w:rsid w:val="004E3439"/>
    <w:rsid w:val="00743E30"/>
    <w:rsid w:val="007C7D3D"/>
    <w:rsid w:val="008105D9"/>
    <w:rsid w:val="00863442"/>
    <w:rsid w:val="008A08DC"/>
    <w:rsid w:val="00911B11"/>
    <w:rsid w:val="009141C0"/>
    <w:rsid w:val="009D132C"/>
    <w:rsid w:val="00B55519"/>
    <w:rsid w:val="00E35E31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8976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David Ansah-Johnson</cp:lastModifiedBy>
  <cp:revision>3</cp:revision>
  <dcterms:created xsi:type="dcterms:W3CDTF">2019-07-10T10:34:00Z</dcterms:created>
  <dcterms:modified xsi:type="dcterms:W3CDTF">2019-07-10T10:34:00Z</dcterms:modified>
</cp:coreProperties>
</file>