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606B4" w:rsidRDefault="00A606B4">
      <w:pPr>
        <w:rPr>
          <w:rFonts w:ascii="Montserrat" w:hAnsi="Montserrat"/>
          <w:b/>
          <w:sz w:val="28"/>
          <w:u w:val="single"/>
        </w:rPr>
      </w:pPr>
    </w:p>
    <w:p w:rsidR="00AE2CA0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>Year 7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A606B4" w:rsidRDefault="00A606B4" w:rsidP="00A606B4">
      <w:pPr>
        <w:rPr>
          <w:rFonts w:ascii="Montserrat" w:hAnsi="Montserrat"/>
        </w:rPr>
      </w:pPr>
    </w:p>
    <w:p w:rsidR="00A606B4" w:rsidRDefault="00A606B4" w:rsidP="00A606B4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The curriculum teaches the fundamental </w:t>
      </w:r>
      <w:r w:rsidRPr="00911B11">
        <w:rPr>
          <w:rFonts w:ascii="Montserrat" w:hAnsi="Montserrat"/>
        </w:rPr>
        <w:t>philosophies</w:t>
      </w:r>
      <w:r w:rsidRPr="00911B11">
        <w:rPr>
          <w:rFonts w:ascii="Montserrat" w:hAnsi="Montserrat"/>
        </w:rPr>
        <w:t xml:space="preserve"> which are the building blocks of </w:t>
      </w:r>
      <w:r>
        <w:rPr>
          <w:rFonts w:ascii="Montserrat" w:hAnsi="Montserrat"/>
        </w:rPr>
        <w:t>artistic</w:t>
      </w:r>
      <w:r w:rsidRPr="00911B11">
        <w:rPr>
          <w:rFonts w:ascii="Montserrat" w:hAnsi="Montserrat"/>
        </w:rPr>
        <w:t xml:space="preserve"> understanding, and we sequence these in the best order so that students can see how these fundamental ideas link together. </w:t>
      </w:r>
    </w:p>
    <w:p w:rsidR="00A606B4" w:rsidRPr="00911B11" w:rsidRDefault="00A606B4">
      <w:pPr>
        <w:rPr>
          <w:rFonts w:ascii="Montserrat" w:hAnsi="Montserrat"/>
          <w:b/>
          <w:sz w:val="28"/>
          <w:u w:val="single"/>
        </w:rPr>
      </w:pP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Our </w:t>
      </w:r>
      <w:r w:rsidR="00E51AC2">
        <w:rPr>
          <w:rFonts w:ascii="Montserrat" w:hAnsi="Montserrat"/>
        </w:rPr>
        <w:t>Art</w:t>
      </w:r>
      <w:r w:rsidRPr="00911B11">
        <w:rPr>
          <w:rFonts w:ascii="Montserrat" w:hAnsi="Montserrat"/>
        </w:rPr>
        <w:t xml:space="preserve"> curriculum intends to train excellent </w:t>
      </w:r>
      <w:r w:rsidR="00E51AC2">
        <w:rPr>
          <w:rFonts w:ascii="Montserrat" w:hAnsi="Montserrat"/>
        </w:rPr>
        <w:t>artists</w:t>
      </w:r>
      <w:r w:rsidRPr="00911B11">
        <w:rPr>
          <w:rFonts w:ascii="Montserrat" w:hAnsi="Montserrat"/>
        </w:rPr>
        <w:t>. This means that they will be able to</w:t>
      </w:r>
      <w:r w:rsidR="00A606B4">
        <w:rPr>
          <w:rFonts w:ascii="Montserrat" w:hAnsi="Montserrat"/>
        </w:rPr>
        <w:t xml:space="preserve"> independently</w:t>
      </w:r>
      <w:r w:rsidRPr="00911B11">
        <w:rPr>
          <w:rFonts w:ascii="Montserrat" w:hAnsi="Montserrat"/>
        </w:rPr>
        <w:t>:</w:t>
      </w:r>
    </w:p>
    <w:p w:rsidR="007C7D3D" w:rsidRDefault="004C126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 w:rsidR="00A606B4">
        <w:rPr>
          <w:rFonts w:ascii="Montserrat" w:hAnsi="Montserrat"/>
        </w:rPr>
        <w:t>drawing media.</w:t>
      </w:r>
    </w:p>
    <w:p w:rsidR="00A606B4" w:rsidRPr="00A606B4" w:rsidRDefault="00A606B4" w:rsidP="00A606B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911B11">
        <w:rPr>
          <w:rFonts w:ascii="Montserrat" w:hAnsi="Montserrat"/>
        </w:rPr>
        <w:t xml:space="preserve">Select appropriate </w:t>
      </w:r>
      <w:r>
        <w:rPr>
          <w:rFonts w:ascii="Montserrat" w:hAnsi="Montserrat"/>
        </w:rPr>
        <w:t>painting</w:t>
      </w:r>
      <w:r>
        <w:rPr>
          <w:rFonts w:ascii="Montserrat" w:hAnsi="Montserrat"/>
        </w:rPr>
        <w:t xml:space="preserve"> media.</w:t>
      </w:r>
    </w:p>
    <w:p w:rsidR="004C1264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apply tone.</w:t>
      </w:r>
    </w:p>
    <w:p w:rsidR="004C1264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Mix a variety of colours.</w:t>
      </w:r>
    </w:p>
    <w:p w:rsidR="00A606B4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colour theory.</w:t>
      </w:r>
    </w:p>
    <w:p w:rsidR="004C1264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Express opinions confidently using correct artistic language.</w:t>
      </w:r>
    </w:p>
    <w:p w:rsidR="00A606B4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Identify and apply the formal elements of art and design.</w:t>
      </w:r>
    </w:p>
    <w:p w:rsidR="00A606B4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Select appropriate information on cultural and historical events.</w:t>
      </w:r>
    </w:p>
    <w:p w:rsidR="004C1264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Transfer and construct a 2D design into 3D.</w:t>
      </w:r>
    </w:p>
    <w:p w:rsidR="00E35E31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show an awareness of health and safety in a practical subject.</w:t>
      </w:r>
    </w:p>
    <w:p w:rsidR="00E35E31" w:rsidRPr="00911B11" w:rsidRDefault="00A606B4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Produce a series of painted and printed outcomes.</w:t>
      </w:r>
    </w:p>
    <w:p w:rsidR="00911B11" w:rsidRPr="00911B11" w:rsidRDefault="00911B11" w:rsidP="00911B11">
      <w:pPr>
        <w:rPr>
          <w:rFonts w:ascii="Montserrat" w:hAnsi="Montserrat"/>
          <w:i/>
          <w:sz w:val="16"/>
        </w:rPr>
      </w:pPr>
    </w:p>
    <w:p w:rsidR="00911B11" w:rsidRDefault="00911B1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  <w:bookmarkStart w:id="0" w:name="_GoBack"/>
      <w:bookmarkEnd w:id="0"/>
    </w:p>
    <w:p w:rsidR="00E51AC2" w:rsidRDefault="000F44EB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60"/>
        <w:gridCol w:w="4660"/>
      </w:tblGrid>
      <w:tr w:rsidR="00E51AC2" w:rsidRPr="003711DB" w:rsidTr="00E51AC2">
        <w:trPr>
          <w:trHeight w:val="265"/>
        </w:trPr>
        <w:tc>
          <w:tcPr>
            <w:tcW w:w="4660" w:type="dxa"/>
          </w:tcPr>
          <w:p w:rsidR="00E51AC2" w:rsidRPr="00E51AC2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  <w:r w:rsidRPr="00E51AC2">
              <w:rPr>
                <w:rFonts w:ascii="Century Gothic" w:hAnsi="Century Gothic"/>
                <w:b/>
                <w:color w:val="000000" w:themeColor="text1"/>
              </w:rPr>
              <w:lastRenderedPageBreak/>
              <w:t>Year 7 SOW</w:t>
            </w:r>
          </w:p>
        </w:tc>
        <w:tc>
          <w:tcPr>
            <w:tcW w:w="4660" w:type="dxa"/>
          </w:tcPr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</w:tc>
      </w:tr>
      <w:tr w:rsidR="00E51AC2" w:rsidRPr="003711DB" w:rsidTr="00E51AC2">
        <w:trPr>
          <w:trHeight w:val="4098"/>
        </w:trPr>
        <w:tc>
          <w:tcPr>
            <w:tcW w:w="4660" w:type="dxa"/>
          </w:tcPr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  <w:r w:rsidRPr="003711DB">
              <w:rPr>
                <w:rFonts w:ascii="Century Gothic" w:hAnsi="Century Gothic"/>
                <w:b/>
              </w:rPr>
              <w:t>Project 1</w:t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04E512F" wp14:editId="178D43E8">
                  <wp:extent cx="1228961" cy="1610043"/>
                  <wp:effectExtent l="0" t="0" r="0" b="9525"/>
                  <wp:docPr id="1" name="Picture 1" descr="http://www.visartscenter.org/more/x/lc-content/uploads/2014/11/PinkTu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sartscenter.org/more/x/lc-content/uploads/2014/11/PinkTuli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5" t="21463" r="9847" b="1117"/>
                          <a:stretch/>
                        </pic:blipFill>
                        <pic:spPr bwMode="auto">
                          <a:xfrm>
                            <a:off x="0" y="0"/>
                            <a:ext cx="1244000" cy="162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60" w:type="dxa"/>
          </w:tcPr>
          <w:p w:rsidR="00E51AC2" w:rsidRDefault="00E51AC2" w:rsidP="00E51AC2">
            <w:pPr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  <w:b/>
              </w:rPr>
              <w:t>Still Life and Natural Form</w:t>
            </w:r>
            <w:r w:rsidRPr="003711DB">
              <w:rPr>
                <w:rFonts w:ascii="Century Gothic" w:hAnsi="Century Gothic"/>
              </w:rPr>
              <w:t>.</w:t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</w:rPr>
              <w:t>Pupils will explore the theme of ‘natural form’</w:t>
            </w:r>
          </w:p>
          <w:p w:rsidR="00E51AC2" w:rsidRDefault="00E51AC2" w:rsidP="00E51AC2">
            <w:pPr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</w:rPr>
              <w:t>(Skulls, Flowers etc with reference to the work of Georgia O’keeffe.</w:t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  <w:p w:rsidR="00E51AC2" w:rsidRPr="008D049A" w:rsidRDefault="00E51AC2" w:rsidP="00E51AC2">
            <w:pPr>
              <w:jc w:val="center"/>
              <w:rPr>
                <w:rStyle w:val="Emphasis"/>
                <w:rFonts w:ascii="Century Gothic" w:hAnsi="Century Gothic" w:cs="Helvetica"/>
                <w:color w:val="282A28"/>
                <w:lang w:val="en"/>
              </w:rPr>
            </w:pPr>
            <w:r w:rsidRPr="008D049A">
              <w:rPr>
                <w:rStyle w:val="Emphasis"/>
                <w:rFonts w:ascii="Century Gothic" w:hAnsi="Century Gothic" w:cs="Helvetica"/>
                <w:color w:val="282A28"/>
                <w:lang w:val="en"/>
              </w:rPr>
              <w:t>They will develop ideas and imagery in a wide range of drawing and painting media and techniques, and produce a final painting in response to the theme.</w:t>
            </w:r>
          </w:p>
          <w:p w:rsidR="00925708" w:rsidRDefault="00925708" w:rsidP="00E51AC2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:rsidR="00E51AC2" w:rsidRDefault="00925708" w:rsidP="00E51AC2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Topic A &amp; B Knowledge Organiser - </w:t>
            </w:r>
          </w:p>
          <w:p w:rsidR="00925708" w:rsidRPr="003711DB" w:rsidRDefault="00925708" w:rsidP="00E51AC2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925708">
              <w:rPr>
                <w:rFonts w:ascii="Century Gothic" w:hAnsi="Century Gothic"/>
                <w:b/>
                <w:color w:val="000000" w:themeColor="text1"/>
              </w:rPr>
              <w:t>Q:\Art\1 Art Schemes and Resources\KS3\Yr7\YEAR 7 SOW AND ASSESSMENT\Knowledge Organisers</w:t>
            </w:r>
          </w:p>
        </w:tc>
      </w:tr>
      <w:tr w:rsidR="00E51AC2" w:rsidRPr="003711DB" w:rsidTr="00E51AC2">
        <w:trPr>
          <w:trHeight w:val="1036"/>
        </w:trPr>
        <w:tc>
          <w:tcPr>
            <w:tcW w:w="4660" w:type="dxa"/>
          </w:tcPr>
          <w:p w:rsidR="00E51AC2" w:rsidRPr="003711DB" w:rsidRDefault="00E51AC2" w:rsidP="00E51AC2">
            <w:pPr>
              <w:spacing w:line="480" w:lineRule="auto"/>
              <w:jc w:val="center"/>
              <w:rPr>
                <w:rFonts w:ascii="Century Gothic" w:hAnsi="Century Gothic"/>
                <w:b/>
              </w:rPr>
            </w:pPr>
            <w:r w:rsidRPr="003711DB">
              <w:rPr>
                <w:rFonts w:ascii="Century Gothic" w:hAnsi="Century Gothic"/>
                <w:b/>
              </w:rPr>
              <w:t>Project 2</w:t>
            </w:r>
          </w:p>
          <w:p w:rsidR="00E51AC2" w:rsidRPr="003711DB" w:rsidRDefault="00E51AC2" w:rsidP="00E51AC2">
            <w:pPr>
              <w:spacing w:line="480" w:lineRule="auto"/>
              <w:jc w:val="center"/>
              <w:rPr>
                <w:rFonts w:ascii="Century Gothic" w:hAnsi="Century Gothic"/>
                <w:noProof/>
                <w:lang w:eastAsia="en-GB"/>
              </w:rPr>
            </w:pPr>
          </w:p>
          <w:p w:rsidR="00E51AC2" w:rsidRPr="003711DB" w:rsidRDefault="00E51AC2" w:rsidP="00E51AC2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22E49BC" wp14:editId="24CF9896">
                  <wp:extent cx="1518818" cy="1534160"/>
                  <wp:effectExtent l="0" t="0" r="5715" b="8890"/>
                  <wp:docPr id="4" name="Picture 4" descr="https://img.posterlounge.de/images/wbig/poster-hundertwasserhaus-wien-1419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posterlounge.de/images/wbig/poster-hundertwasserhaus-wien-1419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67" cy="157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:rsidR="00E51AC2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  <w:r w:rsidRPr="003711DB">
              <w:rPr>
                <w:rFonts w:ascii="Century Gothic" w:hAnsi="Century Gothic"/>
                <w:b/>
              </w:rPr>
              <w:t>Famous Buildings around the world.</w:t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 w:cs="Helvetica"/>
                <w:color w:val="282A28"/>
                <w:lang w:val="en"/>
              </w:rPr>
            </w:pPr>
            <w:r w:rsidRPr="003711DB">
              <w:rPr>
                <w:rFonts w:ascii="Century Gothic" w:hAnsi="Century Gothic" w:cs="Helvetica"/>
                <w:color w:val="282A28"/>
                <w:lang w:val="en"/>
              </w:rPr>
              <w:t>Pupils will investigate and record a series of famous building s around the world.</w:t>
            </w:r>
          </w:p>
          <w:p w:rsidR="00E51AC2" w:rsidRDefault="00E51AC2" w:rsidP="00E51AC2">
            <w:pPr>
              <w:jc w:val="center"/>
              <w:rPr>
                <w:rFonts w:ascii="Century Gothic" w:hAnsi="Century Gothic" w:cs="Helvetica"/>
                <w:color w:val="282A28"/>
                <w:lang w:val="en"/>
              </w:rPr>
            </w:pPr>
            <w:r w:rsidRPr="003711DB">
              <w:rPr>
                <w:rFonts w:ascii="Century Gothic" w:hAnsi="Century Gothic" w:cs="Helvetica"/>
                <w:color w:val="282A28"/>
                <w:lang w:val="en"/>
              </w:rPr>
              <w:t xml:space="preserve">This will serve as the bridge to introduce the architecture of Hundertwasser. </w:t>
            </w:r>
          </w:p>
          <w:p w:rsidR="00E51AC2" w:rsidRDefault="00E51AC2" w:rsidP="00E51AC2">
            <w:pPr>
              <w:jc w:val="center"/>
              <w:rPr>
                <w:rFonts w:ascii="Century Gothic" w:hAnsi="Century Gothic" w:cs="Helvetica"/>
                <w:color w:val="282A28"/>
                <w:lang w:val="en"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  <w:r w:rsidRPr="003711DB">
              <w:rPr>
                <w:rStyle w:val="Emphasis"/>
                <w:rFonts w:ascii="Century Gothic" w:hAnsi="Century Gothic" w:cs="Helvetica"/>
                <w:color w:val="282A28"/>
                <w:lang w:val="en"/>
              </w:rPr>
              <w:t>They will develop ideas and imagery using 3D techniques to produce a final sculpture in response to the theme.</w:t>
            </w:r>
          </w:p>
          <w:p w:rsidR="00925708" w:rsidRDefault="00925708" w:rsidP="00925708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:rsidR="00925708" w:rsidRDefault="00925708" w:rsidP="00925708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Topic A &amp; B Knowledge Organiser - </w:t>
            </w:r>
          </w:p>
          <w:p w:rsidR="00E51AC2" w:rsidRDefault="00925708" w:rsidP="00925708">
            <w:pPr>
              <w:jc w:val="center"/>
              <w:rPr>
                <w:rFonts w:ascii="Century Gothic" w:hAnsi="Century Gothic"/>
                <w:b/>
              </w:rPr>
            </w:pPr>
            <w:r w:rsidRPr="00925708">
              <w:rPr>
                <w:rFonts w:ascii="Century Gothic" w:hAnsi="Century Gothic"/>
                <w:b/>
              </w:rPr>
              <w:t>Q:\Art\1 Art Schemes and Resources\KS3\Yr7\YEAR 7 SOW AND ASSESSMENT\Knowledge Organisers</w:t>
            </w:r>
          </w:p>
          <w:p w:rsidR="00925708" w:rsidRPr="003711DB" w:rsidRDefault="00925708" w:rsidP="0092570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51AC2" w:rsidRPr="003711DB" w:rsidTr="00E51AC2">
        <w:trPr>
          <w:trHeight w:val="4423"/>
        </w:trPr>
        <w:tc>
          <w:tcPr>
            <w:tcW w:w="4660" w:type="dxa"/>
          </w:tcPr>
          <w:p w:rsidR="00E51AC2" w:rsidRPr="003711DB" w:rsidRDefault="00E51AC2" w:rsidP="00E51AC2">
            <w:pPr>
              <w:jc w:val="center"/>
              <w:rPr>
                <w:rFonts w:ascii="Century Gothic" w:hAnsi="Century Gothic"/>
                <w:b/>
              </w:rPr>
            </w:pPr>
            <w:r w:rsidRPr="003711DB">
              <w:rPr>
                <w:rFonts w:ascii="Century Gothic" w:hAnsi="Century Gothic"/>
                <w:b/>
              </w:rPr>
              <w:t>Project 3</w:t>
            </w: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</w:p>
          <w:p w:rsidR="00E51AC2" w:rsidRPr="003711DB" w:rsidRDefault="00E51AC2" w:rsidP="00E51AC2">
            <w:pPr>
              <w:jc w:val="center"/>
              <w:rPr>
                <w:rFonts w:ascii="Century Gothic" w:hAnsi="Century Gothic"/>
              </w:rPr>
            </w:pPr>
            <w:r w:rsidRPr="003711DB"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48CCC49C" wp14:editId="729F5EFF">
                  <wp:extent cx="1209715" cy="1552575"/>
                  <wp:effectExtent l="0" t="0" r="9525" b="0"/>
                  <wp:docPr id="3" name="Picture 3" descr="https://render.fineartamerica.com/images/rendered/search/metal-print/images-medium-5/bowie-mark-ashkena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nder.fineartamerica.com/images/rendered/search/metal-print/images-medium-5/bowie-mark-ashkena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075" cy="15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</w:tcPr>
          <w:p w:rsidR="00E51AC2" w:rsidRPr="00E51AC2" w:rsidRDefault="00E51AC2" w:rsidP="00E51AC2">
            <w:pPr>
              <w:pStyle w:val="NormalWeb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51AC2">
              <w:rPr>
                <w:rStyle w:val="Emphasis"/>
                <w:rFonts w:ascii="Century Gothic" w:hAnsi="Century Gothic" w:cs="Helvetica"/>
                <w:b/>
                <w:i w:val="0"/>
                <w:color w:val="282A28"/>
                <w:sz w:val="22"/>
                <w:szCs w:val="22"/>
                <w:lang w:val="en"/>
              </w:rPr>
              <w:t>Myself</w:t>
            </w:r>
            <w:r w:rsidRPr="00E51AC2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</w:p>
          <w:p w:rsidR="00E51AC2" w:rsidRDefault="00E51AC2" w:rsidP="00E51AC2">
            <w:pPr>
              <w:pStyle w:val="NormalWeb"/>
              <w:jc w:val="center"/>
              <w:rPr>
                <w:rStyle w:val="Emphasis"/>
                <w:rFonts w:ascii="Century Gothic" w:hAnsi="Century Gothic" w:cs="Helvetica"/>
                <w:i w:val="0"/>
                <w:color w:val="282A28"/>
                <w:sz w:val="22"/>
                <w:szCs w:val="22"/>
                <w:lang w:val="en"/>
              </w:rPr>
            </w:pPr>
            <w:r w:rsidRPr="00E51AC2">
              <w:rPr>
                <w:rStyle w:val="Emphasis"/>
                <w:rFonts w:ascii="Century Gothic" w:hAnsi="Century Gothic" w:cs="Helvetica"/>
                <w:i w:val="0"/>
                <w:color w:val="282A28"/>
                <w:sz w:val="22"/>
                <w:szCs w:val="22"/>
                <w:lang w:val="en"/>
              </w:rPr>
              <w:t xml:space="preserve">Pupils will explore the theme of ‘Myself’ with reference to ‘Pop Art’ and other Art &amp; Design sources from popular culture. </w:t>
            </w:r>
          </w:p>
          <w:p w:rsidR="00E51AC2" w:rsidRDefault="00E51AC2" w:rsidP="00E51AC2">
            <w:pPr>
              <w:pStyle w:val="NormalWeb"/>
              <w:jc w:val="center"/>
              <w:rPr>
                <w:rStyle w:val="Emphasis"/>
                <w:rFonts w:ascii="Century Gothic" w:hAnsi="Century Gothic" w:cs="Helvetica"/>
                <w:color w:val="282A28"/>
                <w:sz w:val="22"/>
                <w:szCs w:val="22"/>
                <w:lang w:val="en"/>
              </w:rPr>
            </w:pPr>
            <w:r w:rsidRPr="008D049A">
              <w:rPr>
                <w:rStyle w:val="Emphasis"/>
                <w:rFonts w:ascii="Century Gothic" w:hAnsi="Century Gothic" w:cs="Helvetica"/>
                <w:color w:val="282A28"/>
                <w:sz w:val="22"/>
                <w:szCs w:val="22"/>
                <w:lang w:val="en"/>
              </w:rPr>
              <w:t>They will develop ideas and imagery in a wide range of media and techniques, and produce a painting or mixed media response to the theme.</w:t>
            </w:r>
          </w:p>
          <w:p w:rsidR="00925708" w:rsidRDefault="00925708" w:rsidP="00925708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Topic A &amp; B Knowledge Organiser – </w:t>
            </w:r>
          </w:p>
          <w:p w:rsidR="00E51AC2" w:rsidRPr="00925708" w:rsidRDefault="00925708" w:rsidP="00925708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25708">
              <w:rPr>
                <w:rFonts w:ascii="Century Gothic" w:hAnsi="Century Gothic"/>
                <w:b/>
                <w:color w:val="000000" w:themeColor="text1"/>
              </w:rPr>
              <w:t>Q:\Art\1 Art Schemes and Resources\KS3\Yr7\YEAR 7 SOW AND ASSESSMENT\Knowledge Organisers</w:t>
            </w:r>
          </w:p>
        </w:tc>
      </w:tr>
    </w:tbl>
    <w:p w:rsidR="00E51AC2" w:rsidRDefault="00E51AC2" w:rsidP="00E51AC2">
      <w:pPr>
        <w:rPr>
          <w:rFonts w:ascii="Montserrat" w:hAnsi="Montserrat"/>
        </w:rPr>
      </w:pPr>
    </w:p>
    <w:p w:rsidR="009141C0" w:rsidRDefault="009141C0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Default="000F6EC1">
      <w:pPr>
        <w:rPr>
          <w:rFonts w:ascii="Montserrat" w:hAnsi="Montserrat"/>
        </w:rPr>
      </w:pPr>
    </w:p>
    <w:p w:rsidR="000F6EC1" w:rsidRPr="00911B11" w:rsidRDefault="000F6EC1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p w:rsidR="009141C0" w:rsidRPr="00911B11" w:rsidRDefault="009141C0">
      <w:pPr>
        <w:rPr>
          <w:rFonts w:ascii="Montserrat" w:hAnsi="Montserrat"/>
        </w:rPr>
      </w:pPr>
    </w:p>
    <w:sectPr w:rsidR="009141C0" w:rsidRPr="00911B11" w:rsidSect="00911B11"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562" w:rsidRDefault="00ED3562" w:rsidP="00911B11">
      <w:pPr>
        <w:spacing w:after="0" w:line="240" w:lineRule="auto"/>
      </w:pPr>
      <w:r>
        <w:separator/>
      </w:r>
    </w:p>
  </w:endnote>
  <w:end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562" w:rsidRDefault="00ED3562" w:rsidP="00911B11">
      <w:pPr>
        <w:spacing w:after="0" w:line="240" w:lineRule="auto"/>
      </w:pPr>
      <w:r>
        <w:separator/>
      </w:r>
    </w:p>
  </w:footnote>
  <w:footnote w:type="continuationSeparator" w:id="0">
    <w:p w:rsidR="00ED3562" w:rsidRDefault="00ED3562" w:rsidP="0091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06105"/>
    <w:rsid w:val="000A419D"/>
    <w:rsid w:val="000E74B6"/>
    <w:rsid w:val="000F44EB"/>
    <w:rsid w:val="000F6EC1"/>
    <w:rsid w:val="001F3ED1"/>
    <w:rsid w:val="003C773F"/>
    <w:rsid w:val="004C1264"/>
    <w:rsid w:val="004E3439"/>
    <w:rsid w:val="007C7D3D"/>
    <w:rsid w:val="008105D9"/>
    <w:rsid w:val="00863442"/>
    <w:rsid w:val="008D049A"/>
    <w:rsid w:val="00911B11"/>
    <w:rsid w:val="009141C0"/>
    <w:rsid w:val="00925708"/>
    <w:rsid w:val="009D132C"/>
    <w:rsid w:val="00A606B4"/>
    <w:rsid w:val="00E16113"/>
    <w:rsid w:val="00E35E31"/>
    <w:rsid w:val="00E51AC2"/>
    <w:rsid w:val="00ED3562"/>
    <w:rsid w:val="00F7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9570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1AC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51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aslade</cp:lastModifiedBy>
  <cp:revision>8</cp:revision>
  <dcterms:created xsi:type="dcterms:W3CDTF">2019-06-28T08:58:00Z</dcterms:created>
  <dcterms:modified xsi:type="dcterms:W3CDTF">2019-06-28T12:36:00Z</dcterms:modified>
</cp:coreProperties>
</file>